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D180" w14:textId="77777777" w:rsidR="00906311" w:rsidRDefault="00425787">
      <w:pPr>
        <w:keepLines/>
        <w:widowControl w:val="0"/>
        <w:shd w:val="clear" w:color="auto" w:fill="FFFFFF"/>
        <w:spacing w:after="120" w:line="480" w:lineRule="auto"/>
        <w:rPr>
          <w:b/>
        </w:rPr>
      </w:pPr>
      <w:r>
        <w:rPr>
          <w:b/>
        </w:rPr>
        <w:t>SUPPLEMENTARY MATERIAL</w:t>
      </w:r>
    </w:p>
    <w:p w14:paraId="42B5E95A" w14:textId="77777777" w:rsidR="00906311" w:rsidRDefault="00425787">
      <w:pPr>
        <w:keepLines/>
        <w:widowControl w:val="0"/>
        <w:shd w:val="clear" w:color="auto" w:fill="FFFFFF"/>
        <w:spacing w:after="120" w:line="480" w:lineRule="auto"/>
        <w:rPr>
          <w:b/>
        </w:rPr>
      </w:pPr>
      <w:r>
        <w:rPr>
          <w:b/>
        </w:rPr>
        <w:t>Data Note: A high-quality, long-read genome assembly of the endangered ring-tailed lemur (</w:t>
      </w:r>
      <w:r>
        <w:rPr>
          <w:b/>
          <w:i/>
        </w:rPr>
        <w:t xml:space="preserve">Lemur </w:t>
      </w:r>
      <w:proofErr w:type="spellStart"/>
      <w:r>
        <w:rPr>
          <w:b/>
          <w:i/>
        </w:rPr>
        <w:t>catta</w:t>
      </w:r>
      <w:proofErr w:type="spellEnd"/>
      <w:r>
        <w:rPr>
          <w:b/>
        </w:rPr>
        <w:t>)</w:t>
      </w:r>
    </w:p>
    <w:p w14:paraId="57C5F0F8" w14:textId="77777777" w:rsidR="00906311" w:rsidRDefault="00906311">
      <w:pPr>
        <w:keepLines/>
        <w:widowControl w:val="0"/>
        <w:shd w:val="clear" w:color="auto" w:fill="FFFFFF"/>
        <w:spacing w:after="120" w:line="480" w:lineRule="auto"/>
        <w:rPr>
          <w:b/>
        </w:rPr>
      </w:pPr>
    </w:p>
    <w:p w14:paraId="5FBA3AAD" w14:textId="77777777" w:rsidR="00906311" w:rsidRPr="00FF3A99" w:rsidRDefault="00425787">
      <w:pPr>
        <w:keepLines/>
        <w:widowControl w:val="0"/>
        <w:shd w:val="clear" w:color="auto" w:fill="FFFFFF"/>
        <w:spacing w:after="120" w:line="480" w:lineRule="auto"/>
        <w:rPr>
          <w:vertAlign w:val="superscript"/>
          <w:lang w:val="es-ES"/>
        </w:rPr>
      </w:pPr>
      <w:r>
        <w:t>Marc Palmada-Flores</w:t>
      </w:r>
      <w:proofErr w:type="gramStart"/>
      <w:r>
        <w:rPr>
          <w:vertAlign w:val="superscript"/>
        </w:rPr>
        <w:t>1,*</w:t>
      </w:r>
      <w:proofErr w:type="gramEnd"/>
      <w:r>
        <w:t>, Joseph D. Orkin</w:t>
      </w:r>
      <w:r>
        <w:rPr>
          <w:vertAlign w:val="superscript"/>
        </w:rPr>
        <w:t>1,2,*</w:t>
      </w:r>
      <w:r>
        <w:t>, Bettina Haase</w:t>
      </w:r>
      <w:r>
        <w:rPr>
          <w:vertAlign w:val="superscript"/>
        </w:rPr>
        <w:t>3</w:t>
      </w:r>
      <w:r>
        <w:t>, Jacquelyn Mountcastle</w:t>
      </w:r>
      <w:r>
        <w:rPr>
          <w:vertAlign w:val="superscript"/>
        </w:rPr>
        <w:t>3</w:t>
      </w:r>
      <w:r>
        <w:t xml:space="preserve">, Mads F.  </w:t>
      </w:r>
      <w:r w:rsidRPr="00FF3A99">
        <w:rPr>
          <w:lang w:val="es-ES"/>
        </w:rPr>
        <w:t>Bertelsen</w:t>
      </w:r>
      <w:r w:rsidRPr="00FF3A99">
        <w:rPr>
          <w:vertAlign w:val="superscript"/>
          <w:lang w:val="es-ES"/>
        </w:rPr>
        <w:t>4,5</w:t>
      </w:r>
      <w:r w:rsidRPr="00FF3A99">
        <w:rPr>
          <w:lang w:val="es-ES"/>
        </w:rPr>
        <w:t>, Olivier Fedrigo</w:t>
      </w:r>
      <w:proofErr w:type="gramStart"/>
      <w:r w:rsidRPr="00FF3A99">
        <w:rPr>
          <w:vertAlign w:val="superscript"/>
          <w:lang w:val="es-ES"/>
        </w:rPr>
        <w:t>3</w:t>
      </w:r>
      <w:r w:rsidRPr="00FF3A99">
        <w:rPr>
          <w:lang w:val="es-ES"/>
        </w:rPr>
        <w:t>,  Lukas</w:t>
      </w:r>
      <w:proofErr w:type="gramEnd"/>
      <w:r w:rsidRPr="00FF3A99">
        <w:rPr>
          <w:lang w:val="es-ES"/>
        </w:rPr>
        <w:t xml:space="preserve"> Kuderna</w:t>
      </w:r>
      <w:r w:rsidRPr="00FF3A99">
        <w:rPr>
          <w:vertAlign w:val="superscript"/>
          <w:lang w:val="es-ES"/>
        </w:rPr>
        <w:t>1</w:t>
      </w:r>
      <w:r w:rsidRPr="00FF3A99">
        <w:rPr>
          <w:lang w:val="es-ES"/>
        </w:rPr>
        <w:t>, Erich D. Jarvis</w:t>
      </w:r>
      <w:r w:rsidRPr="00FF3A99">
        <w:rPr>
          <w:vertAlign w:val="superscript"/>
          <w:lang w:val="es-ES"/>
        </w:rPr>
        <w:t>3,5,6</w:t>
      </w:r>
      <w:r w:rsidRPr="00FF3A99">
        <w:rPr>
          <w:lang w:val="es-ES"/>
        </w:rPr>
        <w:t>, Tomas Marques-Bonet</w:t>
      </w:r>
      <w:r w:rsidRPr="00FF3A99">
        <w:rPr>
          <w:vertAlign w:val="superscript"/>
          <w:lang w:val="es-ES"/>
        </w:rPr>
        <w:t>1,8,9,10</w:t>
      </w:r>
    </w:p>
    <w:p w14:paraId="0669DDDC" w14:textId="77777777" w:rsidR="00906311" w:rsidRPr="00FF3A99" w:rsidRDefault="00906311">
      <w:pPr>
        <w:spacing w:line="480" w:lineRule="auto"/>
        <w:rPr>
          <w:b/>
          <w:lang w:val="es-ES"/>
        </w:rPr>
      </w:pPr>
    </w:p>
    <w:p w14:paraId="267100B0" w14:textId="77777777" w:rsidR="00906311" w:rsidRDefault="00425787">
      <w:pPr>
        <w:spacing w:line="480" w:lineRule="auto"/>
        <w:rPr>
          <w:sz w:val="20"/>
          <w:szCs w:val="20"/>
        </w:rPr>
      </w:pPr>
      <w:r>
        <w:rPr>
          <w:b/>
        </w:rPr>
        <w:t xml:space="preserve">Table S1: </w:t>
      </w:r>
      <w:r>
        <w:t xml:space="preserve">Continuity metrics of human (hg38) and </w:t>
      </w:r>
      <w:r>
        <w:rPr>
          <w:i/>
        </w:rPr>
        <w:t xml:space="preserve">Lemur </w:t>
      </w:r>
      <w:proofErr w:type="spellStart"/>
      <w:r>
        <w:rPr>
          <w:i/>
        </w:rPr>
        <w:t>catta</w:t>
      </w:r>
      <w:proofErr w:type="spellEnd"/>
      <w:r>
        <w:t xml:space="preserve"> (mLemCat1) assemblies</w:t>
      </w:r>
    </w:p>
    <w:tbl>
      <w:tblPr>
        <w:tblStyle w:val="a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851"/>
        <w:gridCol w:w="2546"/>
        <w:gridCol w:w="2223"/>
      </w:tblGrid>
      <w:tr w:rsidR="00906311" w14:paraId="03AAD87E" w14:textId="77777777" w:rsidTr="00FF3A99">
        <w:trPr>
          <w:trHeight w:val="5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42984" w14:textId="77777777" w:rsidR="00906311" w:rsidRDefault="004257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Continuity metric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99507" w14:textId="77777777" w:rsidR="00906311" w:rsidRDefault="004257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mLemCat1 (</w:t>
            </w:r>
            <w:r>
              <w:rPr>
                <w:b/>
                <w:i/>
                <w:sz w:val="20"/>
                <w:szCs w:val="20"/>
              </w:rPr>
              <w:t xml:space="preserve">Lemur </w:t>
            </w:r>
            <w:proofErr w:type="spellStart"/>
            <w:r>
              <w:rPr>
                <w:b/>
                <w:i/>
                <w:sz w:val="20"/>
                <w:szCs w:val="20"/>
              </w:rPr>
              <w:t>catta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712D9" w14:textId="77777777" w:rsidR="00906311" w:rsidRDefault="004257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hg38 (</w:t>
            </w:r>
            <w:r>
              <w:rPr>
                <w:b/>
                <w:i/>
                <w:sz w:val="20"/>
                <w:szCs w:val="20"/>
                <w:highlight w:val="white"/>
              </w:rPr>
              <w:t>Homo sapiens</w:t>
            </w:r>
            <w:r>
              <w:rPr>
                <w:b/>
                <w:sz w:val="20"/>
                <w:szCs w:val="20"/>
                <w:highlight w:val="white"/>
              </w:rPr>
              <w:t>)</w:t>
            </w:r>
          </w:p>
        </w:tc>
      </w:tr>
      <w:tr w:rsidR="00906311" w14:paraId="5643BF6A" w14:textId="77777777" w:rsidTr="00FF3A99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FC17" w14:textId="77777777" w:rsidR="00906311" w:rsidRDefault="0042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Scaffold L50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DF89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7B29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06311" w14:paraId="1D8EB22F" w14:textId="77777777" w:rsidTr="00FF3A99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3887" w14:textId="77777777" w:rsidR="00906311" w:rsidRDefault="0042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Scaffold N50 (bp)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3F8C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93,279,816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DA04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145,138,636</w:t>
            </w:r>
          </w:p>
        </w:tc>
      </w:tr>
      <w:tr w:rsidR="00906311" w14:paraId="713B2165" w14:textId="77777777" w:rsidTr="00FF3A99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69AD" w14:textId="77777777" w:rsidR="00906311" w:rsidRDefault="0042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Scaffold L90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D8F5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F0F1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06311" w14:paraId="2742399A" w14:textId="77777777" w:rsidTr="00FF3A99">
        <w:trPr>
          <w:trHeight w:val="4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035A" w14:textId="77777777" w:rsidR="00906311" w:rsidRDefault="0042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Scaffold N90 (bp)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3749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30,322,482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D012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58,617,616</w:t>
            </w:r>
          </w:p>
        </w:tc>
      </w:tr>
      <w:tr w:rsidR="00906311" w14:paraId="34609ACC" w14:textId="77777777" w:rsidTr="00FF3A99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9479" w14:textId="77777777" w:rsidR="00906311" w:rsidRDefault="0042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Scaffold L95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C365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C093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06311" w14:paraId="20D26A74" w14:textId="77777777" w:rsidTr="00FF3A99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6450" w14:textId="77777777" w:rsidR="00906311" w:rsidRDefault="00425787">
            <w:pPr>
              <w:jc w:val="center"/>
            </w:pPr>
            <w:r>
              <w:rPr>
                <w:b/>
                <w:sz w:val="20"/>
                <w:szCs w:val="20"/>
              </w:rPr>
              <w:t>Scaffold N95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(bp)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59F5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21,924,082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E074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46,709,983</w:t>
            </w:r>
          </w:p>
        </w:tc>
      </w:tr>
      <w:tr w:rsidR="00906311" w14:paraId="109B8CB6" w14:textId="77777777" w:rsidTr="00FF3A99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B357" w14:textId="77777777" w:rsidR="00906311" w:rsidRDefault="0042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 (Gb)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EA39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2,122,351,751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4979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3,209,286,105</w:t>
            </w:r>
          </w:p>
        </w:tc>
      </w:tr>
    </w:tbl>
    <w:p w14:paraId="3A71EF38" w14:textId="77777777" w:rsidR="00906311" w:rsidRDefault="00906311">
      <w:pPr>
        <w:spacing w:line="480" w:lineRule="auto"/>
      </w:pPr>
    </w:p>
    <w:p w14:paraId="3FF30DA9" w14:textId="77777777" w:rsidR="00906311" w:rsidRDefault="00425787">
      <w:pPr>
        <w:spacing w:line="480" w:lineRule="auto"/>
        <w:rPr>
          <w:sz w:val="20"/>
          <w:szCs w:val="20"/>
        </w:rPr>
      </w:pPr>
      <w:r>
        <w:rPr>
          <w:b/>
        </w:rPr>
        <w:t xml:space="preserve">Table S2: </w:t>
      </w:r>
      <w:r>
        <w:t xml:space="preserve">Comparison of scaffold N50 and assembly size of the latest primate genomes published in </w:t>
      </w:r>
      <w:proofErr w:type="spellStart"/>
      <w:r>
        <w:t>GigaScience</w:t>
      </w:r>
      <w:proofErr w:type="spellEnd"/>
    </w:p>
    <w:tbl>
      <w:tblPr>
        <w:tblStyle w:val="a0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526"/>
        <w:gridCol w:w="1253"/>
        <w:gridCol w:w="1497"/>
        <w:gridCol w:w="1601"/>
        <w:gridCol w:w="1323"/>
        <w:gridCol w:w="2150"/>
      </w:tblGrid>
      <w:tr w:rsidR="00906311" w14:paraId="7451E1DA" w14:textId="77777777" w:rsidTr="00FF3A99">
        <w:trPr>
          <w:trHeight w:val="5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FEFD2" w14:textId="77777777" w:rsidR="00906311" w:rsidRDefault="004257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04CE9" w14:textId="77777777" w:rsidR="00906311" w:rsidRDefault="004257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METRIC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38FFD" w14:textId="77777777" w:rsidR="00906311" w:rsidRDefault="004257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mLemCat1 (</w:t>
            </w:r>
            <w:r>
              <w:rPr>
                <w:b/>
                <w:i/>
                <w:sz w:val="20"/>
                <w:szCs w:val="20"/>
              </w:rPr>
              <w:t xml:space="preserve">Lemur </w:t>
            </w:r>
            <w:proofErr w:type="spellStart"/>
            <w:r>
              <w:rPr>
                <w:b/>
                <w:i/>
                <w:sz w:val="20"/>
                <w:szCs w:val="20"/>
              </w:rPr>
              <w:t>catta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7B4CE" w14:textId="77777777" w:rsidR="00906311" w:rsidRDefault="004257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Ma2 (</w:t>
            </w:r>
            <w:r>
              <w:rPr>
                <w:b/>
                <w:i/>
                <w:sz w:val="20"/>
                <w:szCs w:val="20"/>
                <w:highlight w:val="white"/>
              </w:rPr>
              <w:t xml:space="preserve">Macaca </w:t>
            </w:r>
            <w:proofErr w:type="spellStart"/>
            <w:r>
              <w:rPr>
                <w:b/>
                <w:i/>
                <w:sz w:val="20"/>
                <w:szCs w:val="20"/>
                <w:highlight w:val="white"/>
              </w:rPr>
              <w:t>nemestrina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FF8C8" w14:textId="77777777" w:rsidR="00906311" w:rsidRDefault="004257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Panubis1.0</w:t>
            </w:r>
          </w:p>
          <w:p w14:paraId="1F680878" w14:textId="77777777" w:rsidR="00906311" w:rsidRDefault="004257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Papio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anubis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9A813" w14:textId="77777777" w:rsidR="00906311" w:rsidRDefault="004257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ASM756505v1 (</w:t>
            </w:r>
            <w:proofErr w:type="spellStart"/>
            <w:r>
              <w:rPr>
                <w:b/>
                <w:i/>
                <w:sz w:val="20"/>
                <w:szCs w:val="20"/>
                <w:highlight w:val="white"/>
              </w:rPr>
              <w:t>Rhinopithecus</w:t>
            </w:r>
            <w:proofErr w:type="spellEnd"/>
            <w:r>
              <w:rPr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highlight w:val="white"/>
              </w:rPr>
              <w:t>roxellana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)</w:t>
            </w:r>
          </w:p>
        </w:tc>
      </w:tr>
      <w:tr w:rsidR="00906311" w14:paraId="6F19FDE7" w14:textId="77777777" w:rsidTr="00FF3A99">
        <w:trPr>
          <w:trHeight w:val="387"/>
          <w:jc w:val="center"/>
        </w:trPr>
        <w:tc>
          <w:tcPr>
            <w:tcW w:w="0" w:type="auto"/>
            <w:vMerge w:val="restart"/>
            <w:vAlign w:val="center"/>
          </w:tcPr>
          <w:p w14:paraId="04525944" w14:textId="77777777" w:rsidR="00906311" w:rsidRDefault="00425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6373CEC" w14:textId="77777777" w:rsidR="00906311" w:rsidRDefault="00425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Continuity</w:t>
            </w:r>
          </w:p>
          <w:p w14:paraId="702924EA" w14:textId="77777777" w:rsidR="00906311" w:rsidRDefault="00425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1685" w14:textId="77777777" w:rsidR="00906311" w:rsidRDefault="00425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Scaffold N50 (</w:t>
            </w:r>
            <w:proofErr w:type="spellStart"/>
            <w:r>
              <w:rPr>
                <w:sz w:val="20"/>
                <w:szCs w:val="20"/>
              </w:rPr>
              <w:t>Mbp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F3B6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6FA6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127.5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07AD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140.3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3F8D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144.6</w:t>
            </w:r>
          </w:p>
        </w:tc>
      </w:tr>
      <w:tr w:rsidR="00906311" w14:paraId="5E4BF5C7" w14:textId="77777777" w:rsidTr="00FF3A99">
        <w:trPr>
          <w:trHeight w:val="412"/>
          <w:jc w:val="center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8685" w14:textId="77777777" w:rsidR="00906311" w:rsidRDefault="009063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830B" w14:textId="77777777" w:rsidR="00906311" w:rsidRDefault="00425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 (</w:t>
            </w:r>
            <w:proofErr w:type="spellStart"/>
            <w:r>
              <w:rPr>
                <w:sz w:val="20"/>
                <w:szCs w:val="20"/>
              </w:rPr>
              <w:t>Gbp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17F5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FF79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 2.92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AD54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70C5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</w:tr>
      <w:tr w:rsidR="00906311" w14:paraId="21145494" w14:textId="77777777" w:rsidTr="00FF3A99">
        <w:trPr>
          <w:trHeight w:val="38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0C6AF" w14:textId="77777777" w:rsidR="00906311" w:rsidRDefault="00425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2F6ED" w14:textId="77777777" w:rsidR="00906311" w:rsidRDefault="0042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A349" w14:textId="787CB019" w:rsidR="00906311" w:rsidRDefault="00425787">
            <w:pPr>
              <w:jc w:val="center"/>
              <w:rPr>
                <w:sz w:val="20"/>
                <w:szCs w:val="20"/>
              </w:rPr>
            </w:pPr>
            <w:hyperlink r:id="rId6">
              <w:r>
                <w:rPr>
                  <w:color w:val="000000"/>
                  <w:sz w:val="20"/>
                  <w:szCs w:val="20"/>
                </w:rPr>
                <w:t>[</w:t>
              </w:r>
              <w:r w:rsidR="00FF3A99">
                <w:rPr>
                  <w:color w:val="000000"/>
                  <w:sz w:val="20"/>
                  <w:szCs w:val="20"/>
                </w:rPr>
                <w:t>2</w:t>
              </w:r>
              <w:r>
                <w:rPr>
                  <w:color w:val="000000"/>
                  <w:sz w:val="20"/>
                  <w:szCs w:val="20"/>
                </w:rPr>
                <w:t>7]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0268" w14:textId="62D0A71D" w:rsidR="00906311" w:rsidRDefault="00425787">
            <w:pPr>
              <w:jc w:val="center"/>
              <w:rPr>
                <w:sz w:val="20"/>
                <w:szCs w:val="20"/>
              </w:rPr>
            </w:pPr>
            <w:hyperlink r:id="rId7">
              <w:r>
                <w:rPr>
                  <w:color w:val="000000"/>
                  <w:sz w:val="20"/>
                  <w:szCs w:val="20"/>
                </w:rPr>
                <w:t>[</w:t>
              </w:r>
              <w:r w:rsidR="00FF3A99">
                <w:rPr>
                  <w:color w:val="000000"/>
                  <w:sz w:val="20"/>
                  <w:szCs w:val="20"/>
                </w:rPr>
                <w:t>2</w:t>
              </w:r>
              <w:r>
                <w:rPr>
                  <w:color w:val="000000"/>
                  <w:sz w:val="20"/>
                  <w:szCs w:val="20"/>
                </w:rPr>
                <w:t>8]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3649" w14:textId="37DBDDF0" w:rsidR="00906311" w:rsidRDefault="00425787">
            <w:pPr>
              <w:jc w:val="center"/>
              <w:rPr>
                <w:sz w:val="20"/>
                <w:szCs w:val="20"/>
              </w:rPr>
            </w:pPr>
            <w:hyperlink r:id="rId8">
              <w:r>
                <w:rPr>
                  <w:color w:val="000000"/>
                  <w:sz w:val="20"/>
                  <w:szCs w:val="20"/>
                </w:rPr>
                <w:t>[</w:t>
              </w:r>
              <w:r w:rsidR="00FF3A99">
                <w:rPr>
                  <w:color w:val="000000"/>
                  <w:sz w:val="20"/>
                  <w:szCs w:val="20"/>
                </w:rPr>
                <w:t>2</w:t>
              </w:r>
              <w:r>
                <w:rPr>
                  <w:color w:val="000000"/>
                  <w:sz w:val="20"/>
                  <w:szCs w:val="20"/>
                </w:rPr>
                <w:t>9]</w:t>
              </w:r>
            </w:hyperlink>
          </w:p>
        </w:tc>
      </w:tr>
    </w:tbl>
    <w:p w14:paraId="23FD853D" w14:textId="77777777" w:rsidR="00906311" w:rsidRDefault="00906311">
      <w:pPr>
        <w:spacing w:line="480" w:lineRule="auto"/>
        <w:rPr>
          <w:b/>
        </w:rPr>
      </w:pPr>
    </w:p>
    <w:p w14:paraId="4FED35F9" w14:textId="77777777" w:rsidR="00906311" w:rsidRDefault="00425787">
      <w:pPr>
        <w:spacing w:line="480" w:lineRule="auto"/>
      </w:pPr>
      <w:r>
        <w:rPr>
          <w:b/>
        </w:rPr>
        <w:t>Table S3</w:t>
      </w:r>
      <w:r>
        <w:t xml:space="preserve">: Repetitive elements identified by </w:t>
      </w:r>
      <w:proofErr w:type="spellStart"/>
      <w:r>
        <w:t>RepeatMasker</w:t>
      </w:r>
      <w:proofErr w:type="spellEnd"/>
      <w:r>
        <w:t xml:space="preserve"> in the </w:t>
      </w:r>
      <w:r>
        <w:rPr>
          <w:i/>
        </w:rPr>
        <w:t xml:space="preserve">L. </w:t>
      </w:r>
      <w:proofErr w:type="spellStart"/>
      <w:r>
        <w:rPr>
          <w:i/>
        </w:rPr>
        <w:t>catta</w:t>
      </w:r>
      <w:proofErr w:type="spellEnd"/>
      <w:r>
        <w:t xml:space="preserve"> genome assembly (mLemCat1)  </w:t>
      </w:r>
    </w:p>
    <w:tbl>
      <w:tblPr>
        <w:tblStyle w:val="a1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382"/>
        <w:gridCol w:w="1387"/>
        <w:gridCol w:w="1913"/>
        <w:gridCol w:w="1983"/>
        <w:gridCol w:w="2685"/>
      </w:tblGrid>
      <w:tr w:rsidR="00906311" w14:paraId="5EA6CD40" w14:textId="77777777" w:rsidTr="00FF3A99">
        <w:trPr>
          <w:trHeight w:val="32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6FDE" w14:textId="77777777" w:rsidR="00906311" w:rsidRDefault="0042578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Repetitive 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6C64" w14:textId="77777777" w:rsidR="00906311" w:rsidRDefault="0042578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elements*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22E1" w14:textId="77777777" w:rsidR="00906311" w:rsidRDefault="0042578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 occupied (bp)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D075" w14:textId="77777777" w:rsidR="00906311" w:rsidRDefault="0042578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 of the assembly (%)</w:t>
            </w:r>
          </w:p>
        </w:tc>
      </w:tr>
      <w:tr w:rsidR="00906311" w14:paraId="29F791C9" w14:textId="77777777" w:rsidTr="00FF3A99">
        <w:trPr>
          <w:trHeight w:val="32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0BA8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SINEs: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0C17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975773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A2F4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171088228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20E3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8.06</w:t>
            </w:r>
          </w:p>
        </w:tc>
      </w:tr>
      <w:tr w:rsidR="00906311" w14:paraId="6B9D2900" w14:textId="77777777" w:rsidTr="00FF3A99">
        <w:trPr>
          <w:trHeight w:val="4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A676" w14:textId="77777777" w:rsidR="00906311" w:rsidRDefault="009063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B98F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81BD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303773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DA84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77664585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F643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</w:tr>
      <w:tr w:rsidR="00906311" w14:paraId="5C6C2D5C" w14:textId="77777777" w:rsidTr="00FF3A99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DBD7" w14:textId="77777777" w:rsidR="00906311" w:rsidRDefault="0090631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7DE0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F21D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656039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0034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91335591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912D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</w:tr>
      <w:tr w:rsidR="00906311" w14:paraId="38002632" w14:textId="77777777" w:rsidTr="00FF3A99">
        <w:trPr>
          <w:trHeight w:val="32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FD3C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LINEs: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C654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1140393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750E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511474252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938C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</w:tr>
      <w:tr w:rsidR="00906311" w14:paraId="06AE97CF" w14:textId="77777777" w:rsidTr="00FF3A99">
        <w:trPr>
          <w:trHeight w:val="4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18D0" w14:textId="77777777" w:rsidR="00906311" w:rsidRDefault="009063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DCCB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540E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595053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5DAD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359987847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7F5B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16.96</w:t>
            </w:r>
          </w:p>
        </w:tc>
      </w:tr>
      <w:tr w:rsidR="00906311" w14:paraId="25D4C53B" w14:textId="77777777" w:rsidTr="00FF3A99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9A31" w14:textId="77777777" w:rsidR="00906311" w:rsidRDefault="0090631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3A45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3546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465779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677E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129265242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14EE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</w:tr>
      <w:tr w:rsidR="00906311" w14:paraId="6450AB44" w14:textId="77777777" w:rsidTr="00FF3A99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28F2" w14:textId="77777777" w:rsidR="00906311" w:rsidRDefault="0090631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B4D0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L3/CR1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74CA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59050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5281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14804438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1912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</w:tr>
      <w:tr w:rsidR="00906311" w14:paraId="14E9AF1C" w14:textId="77777777" w:rsidTr="00FF3A99">
        <w:trPr>
          <w:trHeight w:val="3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46D8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LTR elements: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789A" w14:textId="77777777" w:rsidR="00906311" w:rsidRDefault="009063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8543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872104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2298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209147736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1775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9.85</w:t>
            </w:r>
          </w:p>
        </w:tc>
      </w:tr>
      <w:tr w:rsidR="00906311" w14:paraId="225C3C47" w14:textId="77777777" w:rsidTr="00FF3A99">
        <w:trPr>
          <w:trHeight w:val="4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8336" w14:textId="77777777" w:rsidR="00906311" w:rsidRDefault="009063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97BD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ERVL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27CC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212537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7394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55382958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F6FE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</w:t>
            </w:r>
          </w:p>
        </w:tc>
      </w:tr>
      <w:tr w:rsidR="00906311" w14:paraId="1DB00AAD" w14:textId="77777777" w:rsidTr="00FF3A99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26A4" w14:textId="77777777" w:rsidR="00906311" w:rsidRDefault="0090631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39EB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ERVL-</w:t>
            </w:r>
            <w:proofErr w:type="spellStart"/>
            <w:r>
              <w:rPr>
                <w:sz w:val="20"/>
                <w:szCs w:val="20"/>
              </w:rPr>
              <w:t>MaLRs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CC21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ED14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78358817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B8A3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</w:t>
            </w:r>
          </w:p>
        </w:tc>
      </w:tr>
      <w:tr w:rsidR="00906311" w14:paraId="4FEF99AF" w14:textId="77777777" w:rsidTr="00FF3A99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5C71" w14:textId="77777777" w:rsidR="00906311" w:rsidRDefault="0090631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FEC0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ERV_classI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0DF0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251370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8DED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47454116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797D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</w:tr>
      <w:tr w:rsidR="00906311" w14:paraId="787E2850" w14:textId="77777777" w:rsidTr="00FF3A99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B048" w14:textId="77777777" w:rsidR="00906311" w:rsidRDefault="0090631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8E9A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ERV_classII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789F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3AF7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2590738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C8FB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</w:tr>
      <w:tr w:rsidR="00906311" w14:paraId="2FF0859E" w14:textId="77777777" w:rsidTr="00FF3A99">
        <w:trPr>
          <w:trHeight w:val="32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7648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 elements: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6D51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1169425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8901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169044000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B744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7.96</w:t>
            </w:r>
          </w:p>
        </w:tc>
      </w:tr>
      <w:tr w:rsidR="00906311" w14:paraId="671CC2F9" w14:textId="77777777" w:rsidTr="00FF3A99">
        <w:trPr>
          <w:trHeight w:val="4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D70A" w14:textId="77777777" w:rsidR="00906311" w:rsidRDefault="009063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6FE6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hAT</w:t>
            </w:r>
            <w:proofErr w:type="spellEnd"/>
            <w:r>
              <w:rPr>
                <w:sz w:val="20"/>
                <w:szCs w:val="20"/>
              </w:rPr>
              <w:t>-Charlie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BF85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543135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198D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72642558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ED98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</w:tr>
      <w:tr w:rsidR="00906311" w14:paraId="693DB617" w14:textId="77777777" w:rsidTr="00FF3A99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B3BB" w14:textId="77777777" w:rsidR="00906311" w:rsidRDefault="0090631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EEA3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TcMar</w:t>
            </w:r>
            <w:proofErr w:type="spellEnd"/>
            <w:r>
              <w:rPr>
                <w:sz w:val="20"/>
                <w:szCs w:val="20"/>
              </w:rPr>
              <w:t>-Tigger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DE05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187193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5ADB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44370166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52C2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</w:tr>
      <w:tr w:rsidR="00906311" w14:paraId="1CC9450F" w14:textId="77777777" w:rsidTr="00FF3A99">
        <w:trPr>
          <w:trHeight w:val="32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737B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Unclassified: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41CC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105680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22BA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7178032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F776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</w:tr>
      <w:tr w:rsidR="00906311" w14:paraId="50E5ADC7" w14:textId="77777777" w:rsidTr="00FF3A99">
        <w:trPr>
          <w:trHeight w:val="32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0618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interspersed repeats: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C905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99DD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1067932248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6CFB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50.32</w:t>
            </w:r>
          </w:p>
        </w:tc>
      </w:tr>
      <w:tr w:rsidR="00906311" w14:paraId="599E8DD9" w14:textId="77777777" w:rsidTr="00FF3A99">
        <w:trPr>
          <w:trHeight w:val="32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87E8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RNA: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963C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129977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7C86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6609680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FCEB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906311" w14:paraId="67779453" w14:textId="77777777" w:rsidTr="00FF3A99">
        <w:trPr>
          <w:trHeight w:val="32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ACCD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Satellites: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0EAF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4416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3268960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EB24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</w:tr>
      <w:tr w:rsidR="00906311" w14:paraId="3AF0B16E" w14:textId="77777777" w:rsidTr="00FF3A99">
        <w:trPr>
          <w:trHeight w:val="32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2298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repeats: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1762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322577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CF4F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14421376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F932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</w:tr>
      <w:tr w:rsidR="00906311" w14:paraId="49844D5C" w14:textId="77777777" w:rsidTr="00FF3A99">
        <w:trPr>
          <w:trHeight w:val="32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A0A1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complexity: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07E5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BA00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2682469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7BB9" w14:textId="77777777" w:rsidR="00906311" w:rsidRDefault="004257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</w:tr>
    </w:tbl>
    <w:p w14:paraId="7398A480" w14:textId="77777777" w:rsidR="00906311" w:rsidRDefault="00425787">
      <w:pPr>
        <w:spacing w:line="480" w:lineRule="auto"/>
      </w:pPr>
      <w:r>
        <w:t>Most repeats fragmented by insertions or deletions have been counted as single elements.</w:t>
      </w:r>
    </w:p>
    <w:p w14:paraId="41EBB9C9" w14:textId="77777777" w:rsidR="00906311" w:rsidRDefault="00906311">
      <w:pPr>
        <w:spacing w:line="480" w:lineRule="auto"/>
      </w:pPr>
    </w:p>
    <w:p w14:paraId="0B433475" w14:textId="77777777" w:rsidR="00906311" w:rsidRDefault="00425787">
      <w:pPr>
        <w:spacing w:line="480" w:lineRule="auto"/>
      </w:pPr>
      <w:r>
        <w:rPr>
          <w:b/>
        </w:rPr>
        <w:t>Table S4</w:t>
      </w:r>
      <w:r>
        <w:t>: Primate assembly lengths and respective quantifications of their Alu content</w:t>
      </w:r>
    </w:p>
    <w:tbl>
      <w:tblPr>
        <w:tblStyle w:val="a2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26"/>
        <w:gridCol w:w="908"/>
        <w:gridCol w:w="1053"/>
        <w:gridCol w:w="889"/>
        <w:gridCol w:w="892"/>
        <w:gridCol w:w="1001"/>
        <w:gridCol w:w="946"/>
        <w:gridCol w:w="1149"/>
        <w:gridCol w:w="996"/>
      </w:tblGrid>
      <w:tr w:rsidR="00906311" w14:paraId="3802667C" w14:textId="77777777" w:rsidTr="00FF3A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1737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Genome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760FD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hg38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092BE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panTro6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A4BC7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gorGor6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9F972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ponAbe3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35052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rheMac10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D45AF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calJac4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739FF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Mmur_3.0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8A302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mLemCat1</w:t>
            </w:r>
          </w:p>
        </w:tc>
      </w:tr>
      <w:tr w:rsidR="00906311" w14:paraId="0AB91CF0" w14:textId="77777777" w:rsidTr="00FF3A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65F5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E49B5" w14:textId="77777777" w:rsidR="00906311" w:rsidRDefault="00425787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Homo sapiens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E9F90" w14:textId="77777777" w:rsidR="00906311" w:rsidRDefault="00425787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Pan troglodytes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C260F" w14:textId="77777777" w:rsidR="00906311" w:rsidRDefault="00425787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Gorilla </w:t>
            </w:r>
            <w:proofErr w:type="spellStart"/>
            <w:r>
              <w:rPr>
                <w:i/>
                <w:sz w:val="16"/>
                <w:szCs w:val="16"/>
              </w:rPr>
              <w:t>gorilla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D09FC" w14:textId="77777777" w:rsidR="00906311" w:rsidRDefault="00425787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Pongo </w:t>
            </w:r>
            <w:proofErr w:type="spellStart"/>
            <w:r>
              <w:rPr>
                <w:i/>
                <w:sz w:val="16"/>
                <w:szCs w:val="16"/>
              </w:rPr>
              <w:t>abelii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4B7D3" w14:textId="77777777" w:rsidR="00906311" w:rsidRDefault="00425787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Macaca mulatta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D0B19" w14:textId="77777777" w:rsidR="00906311" w:rsidRDefault="00425787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Callithrix jacchus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F71B4" w14:textId="77777777" w:rsidR="00906311" w:rsidRDefault="00425787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Microcebus murinus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A0C5C" w14:textId="77777777" w:rsidR="00906311" w:rsidRDefault="00425787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Lemur </w:t>
            </w:r>
            <w:proofErr w:type="spellStart"/>
            <w:r>
              <w:rPr>
                <w:i/>
                <w:sz w:val="16"/>
                <w:szCs w:val="16"/>
              </w:rPr>
              <w:t>catta</w:t>
            </w:r>
            <w:proofErr w:type="spellEnd"/>
          </w:p>
        </w:tc>
      </w:tr>
      <w:tr w:rsidR="00906311" w14:paraId="2E5C5B90" w14:textId="77777777" w:rsidTr="00FF3A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CBCC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Assembly span (Gb)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23C2F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BA048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0AF63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562E0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EF327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31FD2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8907C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BACAF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</w:t>
            </w:r>
          </w:p>
        </w:tc>
      </w:tr>
      <w:tr w:rsidR="00906311" w14:paraId="362B7EC3" w14:textId="77777777" w:rsidTr="00FF3A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80AD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Assembly span excluding Ns (Mb)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22CC4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3049,32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C0C5B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3018,59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2DEE4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2999,03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DB6E1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3043,44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DBEB7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2936,89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A3865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2859,82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219DE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2386,35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6FC58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2105,70</w:t>
            </w:r>
          </w:p>
        </w:tc>
      </w:tr>
      <w:tr w:rsidR="00906311" w14:paraId="7A9FE137" w14:textId="77777777" w:rsidTr="00FF3A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E1A7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Alu elements counts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F956A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1234675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3E3DF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1171324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985C1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1133522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D093D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1178114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857FB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1236178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4048A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1234909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ED922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504507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CAD44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301914</w:t>
            </w:r>
          </w:p>
        </w:tc>
      </w:tr>
      <w:tr w:rsidR="00906311" w14:paraId="5D1E7C8D" w14:textId="77777777" w:rsidTr="00FF3A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012D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 total length (Mb)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A017A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76EE6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307,54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655A1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298,67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FE6CC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305,62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5C367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60F19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313,01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E1EC3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F1DFE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77,77</w:t>
            </w:r>
          </w:p>
        </w:tc>
      </w:tr>
      <w:tr w:rsidR="00906311" w14:paraId="2364FCBA" w14:textId="77777777" w:rsidTr="00FF3A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20E9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Portion of the assembly masked as Alu element (%)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475DE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A9CCA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DD4BD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72AF5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7B9BF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D8578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5FF18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83CE6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</w:tr>
      <w:tr w:rsidR="00906311" w14:paraId="78DDB865" w14:textId="77777777" w:rsidTr="00FF3A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35BF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 count/Mb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AD9D8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404,90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41E3D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388,04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90425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377,96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0CE31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303F7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420,91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C1697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431,81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B5C13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211,41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807BD" w14:textId="77777777" w:rsidR="00906311" w:rsidRDefault="0042578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143,38</w:t>
            </w:r>
          </w:p>
        </w:tc>
      </w:tr>
    </w:tbl>
    <w:p w14:paraId="6CF7F99E" w14:textId="77777777" w:rsidR="00906311" w:rsidRDefault="00906311">
      <w:pPr>
        <w:spacing w:line="480" w:lineRule="auto"/>
      </w:pPr>
    </w:p>
    <w:p w14:paraId="00301737" w14:textId="77777777" w:rsidR="00906311" w:rsidRDefault="00425787">
      <w:pPr>
        <w:spacing w:line="480" w:lineRule="auto"/>
      </w:pPr>
      <w:r>
        <w:rPr>
          <w:b/>
        </w:rPr>
        <w:t>Table S5</w:t>
      </w:r>
      <w:r>
        <w:t>: Alu-monomers and Alu subfamilies count in each assembly</w:t>
      </w:r>
    </w:p>
    <w:tbl>
      <w:tblPr>
        <w:tblStyle w:val="a3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098"/>
        <w:gridCol w:w="1632"/>
        <w:gridCol w:w="556"/>
        <w:gridCol w:w="654"/>
        <w:gridCol w:w="645"/>
        <w:gridCol w:w="734"/>
        <w:gridCol w:w="734"/>
        <w:gridCol w:w="734"/>
        <w:gridCol w:w="645"/>
        <w:gridCol w:w="1250"/>
      </w:tblGrid>
      <w:tr w:rsidR="00906311" w14:paraId="4B3FEB71" w14:textId="77777777" w:rsidTr="00FF3A99">
        <w:trPr>
          <w:trHeight w:val="6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5359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Assembly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6A47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1211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DBB5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9E2C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DBA5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AluJ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24BB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E0F6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AluY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4510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4EDA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elements</w:t>
            </w:r>
          </w:p>
        </w:tc>
      </w:tr>
      <w:tr w:rsidR="00906311" w14:paraId="43E4E909" w14:textId="77777777" w:rsidTr="00FF3A99">
        <w:trPr>
          <w:trHeight w:val="6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3DC4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hg38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81BC" w14:textId="77777777" w:rsidR="00906311" w:rsidRDefault="00425787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Homo sapiens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FB1D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5E14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F73C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AE10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59A0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49B5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84E4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D407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1275492</w:t>
            </w:r>
          </w:p>
        </w:tc>
      </w:tr>
      <w:tr w:rsidR="00906311" w14:paraId="20BA6754" w14:textId="77777777" w:rsidTr="00FF3A99">
        <w:trPr>
          <w:trHeight w:val="6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C59A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panTro6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7BCA" w14:textId="77777777" w:rsidR="00906311" w:rsidRDefault="00425787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Pan troglodytes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BBDE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F210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356A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090A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7CE8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9391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0B5C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BD4F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1210042</w:t>
            </w:r>
          </w:p>
        </w:tc>
      </w:tr>
      <w:tr w:rsidR="00906311" w14:paraId="1B564464" w14:textId="77777777" w:rsidTr="00FF3A99">
        <w:trPr>
          <w:trHeight w:val="6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BD16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gorGor6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B7FA" w14:textId="77777777" w:rsidR="00906311" w:rsidRDefault="00425787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Gorilla </w:t>
            </w:r>
            <w:proofErr w:type="spellStart"/>
            <w:r>
              <w:rPr>
                <w:i/>
                <w:sz w:val="16"/>
                <w:szCs w:val="16"/>
              </w:rPr>
              <w:t>gorilla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DA7F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0A75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1FEA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4621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05AD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A5B3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AB6D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67E9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1170149</w:t>
            </w:r>
          </w:p>
        </w:tc>
      </w:tr>
      <w:tr w:rsidR="00906311" w14:paraId="6244F074" w14:textId="77777777" w:rsidTr="00FF3A99">
        <w:trPr>
          <w:trHeight w:val="6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75A3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ponAbe3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C8BA" w14:textId="77777777" w:rsidR="00906311" w:rsidRDefault="00425787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Pongo </w:t>
            </w:r>
            <w:proofErr w:type="spellStart"/>
            <w:r>
              <w:rPr>
                <w:i/>
                <w:sz w:val="16"/>
                <w:szCs w:val="16"/>
              </w:rPr>
              <w:t>abelii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7198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AEF5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C592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4056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1C54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8A5F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3FC5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39B6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1216349</w:t>
            </w:r>
          </w:p>
        </w:tc>
      </w:tr>
      <w:tr w:rsidR="00906311" w14:paraId="22507F36" w14:textId="77777777" w:rsidTr="00FF3A99">
        <w:trPr>
          <w:trHeight w:val="6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7D5E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rheMac10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2FDB" w14:textId="77777777" w:rsidR="00906311" w:rsidRDefault="00425787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Macaca mulatta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9A96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1E8C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A139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E2AC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A797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3429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B661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6488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1279963</w:t>
            </w:r>
          </w:p>
        </w:tc>
      </w:tr>
      <w:tr w:rsidR="00906311" w14:paraId="67AA3473" w14:textId="77777777" w:rsidTr="00FF3A99">
        <w:trPr>
          <w:trHeight w:val="6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113D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calJac4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03BD" w14:textId="77777777" w:rsidR="00906311" w:rsidRDefault="00425787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Callithrix jacchus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3471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912A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E85A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9458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D107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EA50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C0C6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513C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1280164</w:t>
            </w:r>
          </w:p>
        </w:tc>
      </w:tr>
      <w:tr w:rsidR="00906311" w14:paraId="388E7545" w14:textId="77777777" w:rsidTr="00FF3A99">
        <w:trPr>
          <w:trHeight w:val="6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0ED3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Mmur_3.0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6F79" w14:textId="77777777" w:rsidR="00906311" w:rsidRDefault="00425787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Microcebus murinus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3EFC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3511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C01D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0ACD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3462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929B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19A7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F13D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527752</w:t>
            </w:r>
          </w:p>
        </w:tc>
      </w:tr>
      <w:tr w:rsidR="00906311" w14:paraId="3900961B" w14:textId="77777777" w:rsidTr="00FF3A99">
        <w:trPr>
          <w:trHeight w:val="6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B62D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mLemCat1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BB95" w14:textId="77777777" w:rsidR="00906311" w:rsidRDefault="00425787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Lemur </w:t>
            </w:r>
            <w:proofErr w:type="spellStart"/>
            <w:r>
              <w:rPr>
                <w:i/>
                <w:sz w:val="16"/>
                <w:szCs w:val="16"/>
              </w:rPr>
              <w:t>catta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17CD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D0B1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D923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EE74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B0B4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DE0D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91E3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59FF" w14:textId="77777777" w:rsidR="00906311" w:rsidRDefault="004257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316501</w:t>
            </w:r>
          </w:p>
        </w:tc>
      </w:tr>
    </w:tbl>
    <w:p w14:paraId="668B570F" w14:textId="77777777" w:rsidR="00906311" w:rsidRDefault="00906311"/>
    <w:p w14:paraId="0A97BEB5" w14:textId="77777777" w:rsidR="00906311" w:rsidRDefault="00906311"/>
    <w:p w14:paraId="7A7BDA93" w14:textId="77777777" w:rsidR="00906311" w:rsidRDefault="00906311"/>
    <w:p w14:paraId="7C7D3BC6" w14:textId="77777777" w:rsidR="00906311" w:rsidRDefault="00425787">
      <w:pPr>
        <w:jc w:val="center"/>
      </w:pPr>
      <w:r>
        <w:rPr>
          <w:noProof/>
          <w:color w:val="0000FF"/>
          <w:sz w:val="20"/>
          <w:szCs w:val="20"/>
        </w:rPr>
        <w:lastRenderedPageBreak/>
        <w:drawing>
          <wp:inline distT="114300" distB="114300" distL="114300" distR="114300" wp14:anchorId="254A6D2B" wp14:editId="334AD22E">
            <wp:extent cx="2095500" cy="5686168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686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6B1D3A" w14:textId="77777777" w:rsidR="00906311" w:rsidRDefault="00906311">
      <w:pPr>
        <w:widowControl w:val="0"/>
      </w:pPr>
    </w:p>
    <w:p w14:paraId="074D357B" w14:textId="77777777" w:rsidR="00906311" w:rsidRDefault="00425787">
      <w:pPr>
        <w:spacing w:line="480" w:lineRule="auto"/>
      </w:pPr>
      <w:r>
        <w:rPr>
          <w:b/>
        </w:rPr>
        <w:t>Figure S1</w:t>
      </w:r>
      <w:r>
        <w:t>: Pulse Field Gel assay (Sage Pippin Pulse) used for quality control of the ultra-High Molecular Weight DNA (</w:t>
      </w:r>
      <w:r>
        <w:rPr>
          <w:i/>
        </w:rPr>
        <w:t xml:space="preserve">Lemur </w:t>
      </w:r>
      <w:proofErr w:type="spellStart"/>
      <w:r>
        <w:rPr>
          <w:i/>
        </w:rPr>
        <w:t>catta</w:t>
      </w:r>
      <w:proofErr w:type="spellEnd"/>
      <w:r>
        <w:t xml:space="preserve"> is on well number 1)</w:t>
      </w:r>
    </w:p>
    <w:p w14:paraId="38096974" w14:textId="77777777" w:rsidR="00906311" w:rsidRDefault="00425787">
      <w:pPr>
        <w:rPr>
          <w:color w:val="0000FF"/>
          <w:sz w:val="20"/>
          <w:szCs w:val="20"/>
        </w:rPr>
      </w:pPr>
      <w:r>
        <w:rPr>
          <w:noProof/>
          <w:color w:val="0000FF"/>
          <w:sz w:val="20"/>
          <w:szCs w:val="20"/>
        </w:rPr>
        <w:lastRenderedPageBreak/>
        <w:drawing>
          <wp:inline distT="114300" distB="114300" distL="114300" distR="114300" wp14:anchorId="586DF418" wp14:editId="0D3A1E34">
            <wp:extent cx="5731200" cy="353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3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1F62B4" w14:textId="77777777" w:rsidR="00906311" w:rsidRDefault="00425787">
      <w:pPr>
        <w:spacing w:line="480" w:lineRule="auto"/>
      </w:pPr>
      <w:r>
        <w:rPr>
          <w:b/>
          <w:highlight w:val="white"/>
        </w:rPr>
        <w:t>Figure S2</w:t>
      </w:r>
      <w:r>
        <w:rPr>
          <w:highlight w:val="white"/>
        </w:rPr>
        <w:t>: A chromosomal overall synteny plot between</w:t>
      </w:r>
      <w:r>
        <w:rPr>
          <w:i/>
          <w:highlight w:val="white"/>
        </w:rPr>
        <w:t xml:space="preserve"> Lemur </w:t>
      </w:r>
      <w:proofErr w:type="spellStart"/>
      <w:r>
        <w:rPr>
          <w:i/>
          <w:highlight w:val="white"/>
        </w:rPr>
        <w:t>catta</w:t>
      </w:r>
      <w:proofErr w:type="spellEnd"/>
      <w:r>
        <w:rPr>
          <w:highlight w:val="white"/>
        </w:rPr>
        <w:t xml:space="preserve"> (mLemCat1 assembly; vertical axis) and </w:t>
      </w:r>
      <w:r>
        <w:rPr>
          <w:i/>
          <w:highlight w:val="white"/>
        </w:rPr>
        <w:t>Homo sapiens</w:t>
      </w:r>
      <w:r>
        <w:rPr>
          <w:highlight w:val="white"/>
        </w:rPr>
        <w:t xml:space="preserve"> (hg38 assembly; horizontal axis)</w:t>
      </w:r>
    </w:p>
    <w:p w14:paraId="3B1A6BE2" w14:textId="77777777" w:rsidR="00906311" w:rsidRDefault="00425787">
      <w:pPr>
        <w:rPr>
          <w:b/>
        </w:rPr>
      </w:pPr>
      <w:r>
        <w:rPr>
          <w:noProof/>
        </w:rPr>
        <w:lastRenderedPageBreak/>
        <w:drawing>
          <wp:inline distT="114300" distB="114300" distL="114300" distR="114300" wp14:anchorId="09A5706F" wp14:editId="2AD70700">
            <wp:extent cx="4319588" cy="4288229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11698"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4288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A9846E" w14:textId="77777777" w:rsidR="00906311" w:rsidRDefault="00425787">
      <w:pPr>
        <w:spacing w:line="480" w:lineRule="auto"/>
      </w:pPr>
      <w:r>
        <w:rPr>
          <w:b/>
        </w:rPr>
        <w:t>Figure S3</w:t>
      </w:r>
      <w:r>
        <w:t>: Representation of the</w:t>
      </w:r>
      <w:r>
        <w:rPr>
          <w:i/>
        </w:rPr>
        <w:t xml:space="preserve"> Lemur </w:t>
      </w:r>
      <w:proofErr w:type="spellStart"/>
      <w:r>
        <w:rPr>
          <w:i/>
        </w:rPr>
        <w:t>catta</w:t>
      </w:r>
      <w:proofErr w:type="spellEnd"/>
      <w:r>
        <w:rPr>
          <w:i/>
        </w:rPr>
        <w:t xml:space="preserve"> </w:t>
      </w:r>
      <w:r>
        <w:t>mitogenome (mLemCat1.MT.20190820). Any genomic element annotated in the direct strand is represented in the outer layer and</w:t>
      </w:r>
      <w:r>
        <w:t xml:space="preserve"> the ones present in the reverse strand in the inner layer. </w:t>
      </w:r>
    </w:p>
    <w:sectPr w:rsidR="00906311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EF55" w14:textId="77777777" w:rsidR="00425787" w:rsidRDefault="00425787">
      <w:pPr>
        <w:spacing w:line="240" w:lineRule="auto"/>
      </w:pPr>
      <w:r>
        <w:separator/>
      </w:r>
    </w:p>
  </w:endnote>
  <w:endnote w:type="continuationSeparator" w:id="0">
    <w:p w14:paraId="40478EA2" w14:textId="77777777" w:rsidR="00425787" w:rsidRDefault="00425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346" w14:textId="77777777" w:rsidR="00906311" w:rsidRDefault="00425787">
    <w:pPr>
      <w:jc w:val="right"/>
    </w:pPr>
    <w:r>
      <w:fldChar w:fldCharType="begin"/>
    </w:r>
    <w:r>
      <w:instrText>PAGE</w:instrText>
    </w:r>
    <w:r>
      <w:fldChar w:fldCharType="separate"/>
    </w:r>
    <w:r w:rsidR="00FF3A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57D5" w14:textId="77777777" w:rsidR="00425787" w:rsidRDefault="00425787">
      <w:pPr>
        <w:spacing w:line="240" w:lineRule="auto"/>
      </w:pPr>
      <w:r>
        <w:separator/>
      </w:r>
    </w:p>
  </w:footnote>
  <w:footnote w:type="continuationSeparator" w:id="0">
    <w:p w14:paraId="41C57456" w14:textId="77777777" w:rsidR="00425787" w:rsidRDefault="004257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11"/>
    <w:rsid w:val="00425787"/>
    <w:rsid w:val="00906311"/>
    <w:rsid w:val="00D1539B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219E"/>
  <w15:docId w15:val="{6BF260ED-7E49-48C0-9179-98263C15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uxEEhf/wVo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perpile.com/c/uxEEhf/bvk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uxEEhf/MSoK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657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PALMADA FLORES</cp:lastModifiedBy>
  <cp:revision>2</cp:revision>
  <dcterms:created xsi:type="dcterms:W3CDTF">2022-02-18T13:17:00Z</dcterms:created>
  <dcterms:modified xsi:type="dcterms:W3CDTF">2022-02-18T13:17:00Z</dcterms:modified>
</cp:coreProperties>
</file>